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D0" w:rsidRDefault="00F753D0" w:rsidP="00F753D0">
      <w:pPr>
        <w:ind w:firstLine="698"/>
        <w:jc w:val="right"/>
      </w:pPr>
      <w:bookmarkStart w:id="0" w:name="sub_401000"/>
      <w:r>
        <w:rPr>
          <w:rStyle w:val="a3"/>
          <w:bCs/>
        </w:rPr>
        <w:t>Приложение N 15</w:t>
      </w:r>
      <w:r>
        <w:rPr>
          <w:rStyle w:val="a3"/>
          <w:bCs/>
        </w:rPr>
        <w:br/>
        <w:t xml:space="preserve">к </w:t>
      </w:r>
      <w:hyperlink w:anchor="sub_4000" w:history="1">
        <w:r>
          <w:rPr>
            <w:rStyle w:val="a4"/>
          </w:rPr>
          <w:t>Правилам</w:t>
        </w:r>
      </w:hyperlink>
      <w:r>
        <w:rPr>
          <w:rStyle w:val="a3"/>
          <w:bCs/>
        </w:rPr>
        <w:t xml:space="preserve"> технологического</w:t>
      </w:r>
      <w:r>
        <w:rPr>
          <w:rStyle w:val="a3"/>
          <w:bCs/>
        </w:rPr>
        <w:br/>
        <w:t xml:space="preserve">присоединения </w:t>
      </w:r>
      <w:proofErr w:type="spellStart"/>
      <w:r>
        <w:rPr>
          <w:rStyle w:val="a3"/>
          <w:bCs/>
        </w:rPr>
        <w:t>энергопринимающих</w:t>
      </w:r>
      <w:proofErr w:type="spellEnd"/>
      <w:r>
        <w:rPr>
          <w:rStyle w:val="a3"/>
          <w:bCs/>
        </w:rPr>
        <w:br/>
        <w:t>устройств потребителей</w:t>
      </w:r>
      <w:r>
        <w:rPr>
          <w:rStyle w:val="a3"/>
          <w:bCs/>
        </w:rPr>
        <w:br/>
        <w:t>электрической энергии, объектов</w:t>
      </w:r>
      <w:r>
        <w:rPr>
          <w:rStyle w:val="a3"/>
          <w:bCs/>
        </w:rPr>
        <w:br/>
        <w:t>по производству электрической</w:t>
      </w:r>
      <w:r>
        <w:rPr>
          <w:rStyle w:val="a3"/>
          <w:bCs/>
        </w:rPr>
        <w:br/>
        <w:t>энергии, а также объектов</w:t>
      </w:r>
      <w:r>
        <w:rPr>
          <w:rStyle w:val="a3"/>
          <w:bCs/>
        </w:rPr>
        <w:br/>
        <w:t>электросетевого хозяйства,</w:t>
      </w:r>
      <w:r>
        <w:rPr>
          <w:rStyle w:val="a3"/>
          <w:bCs/>
        </w:rPr>
        <w:br/>
        <w:t>принадлежащих сетевым организациям</w:t>
      </w:r>
      <w:r>
        <w:rPr>
          <w:rStyle w:val="a3"/>
          <w:bCs/>
        </w:rPr>
        <w:br/>
        <w:t>и иным лицам, к электрическим сетям</w:t>
      </w:r>
      <w:r>
        <w:rPr>
          <w:rStyle w:val="a3"/>
          <w:bCs/>
        </w:rPr>
        <w:br/>
        <w:t>(с изменениями от 11 июня 2015 г., 7 мая 2017 г., 2 марта 2021 г.)</w:t>
      </w:r>
    </w:p>
    <w:bookmarkEnd w:id="0"/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rStyle w:val="a3"/>
          <w:bCs/>
          <w:sz w:val="22"/>
          <w:szCs w:val="22"/>
        </w:rPr>
        <w:t>АКТ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>
        <w:rPr>
          <w:rStyle w:val="a3"/>
          <w:bCs/>
          <w:sz w:val="22"/>
          <w:szCs w:val="22"/>
        </w:rPr>
        <w:t>о выполнении технических условий</w:t>
      </w:r>
      <w:hyperlink w:anchor="sub_4111" w:history="1">
        <w:r>
          <w:rPr>
            <w:rStyle w:val="a4"/>
            <w:sz w:val="22"/>
            <w:szCs w:val="22"/>
          </w:rPr>
          <w:t>(1)</w:t>
        </w:r>
      </w:hyperlink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N _____________________                     "_____" __________ 20___ г.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(полное наименование сетевой организации)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именуемое в дальнейшем 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(сокращенное наименование сетевой организации)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лица - представителя сетевой организации)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действующего на основании _______________________________________________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(устава, доверенности, иных документов)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с одной стороны, и 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(полное наименование заявителя - юридического лица,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заявителя - физического лица)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именуемое в дальнейшем __________________________________________________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(сокращенное наименование заявителя)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в лице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 xml:space="preserve"> лица - представителя заявителя)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действующего на основании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(устава, доверенности, иных документов)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с   другой   </w:t>
      </w:r>
      <w:proofErr w:type="gramStart"/>
      <w:r>
        <w:rPr>
          <w:sz w:val="22"/>
          <w:szCs w:val="22"/>
        </w:rPr>
        <w:t xml:space="preserve">стороны,   </w:t>
      </w:r>
      <w:proofErr w:type="gramEnd"/>
      <w:r>
        <w:rPr>
          <w:sz w:val="22"/>
          <w:szCs w:val="22"/>
        </w:rPr>
        <w:t>в   дальнейшем   именуемые  сторонами,  составили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настоящий акт о нижеследующем: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1" w:name="sub_401001"/>
      <w:r>
        <w:rPr>
          <w:sz w:val="22"/>
          <w:szCs w:val="22"/>
        </w:rPr>
        <w:t xml:space="preserve">     1.  </w:t>
      </w:r>
      <w:proofErr w:type="gramStart"/>
      <w:r>
        <w:rPr>
          <w:sz w:val="22"/>
          <w:szCs w:val="22"/>
        </w:rPr>
        <w:t>Характеристики  присоединения</w:t>
      </w:r>
      <w:proofErr w:type="gramEnd"/>
      <w:r>
        <w:rPr>
          <w:sz w:val="22"/>
          <w:szCs w:val="22"/>
        </w:rPr>
        <w:t xml:space="preserve">   по   техническим     условиям от</w:t>
      </w:r>
    </w:p>
    <w:bookmarkEnd w:id="1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_____________ N __________ к договору о технологическом </w:t>
      </w:r>
      <w:proofErr w:type="gramStart"/>
      <w:r>
        <w:rPr>
          <w:sz w:val="22"/>
          <w:szCs w:val="22"/>
        </w:rPr>
        <w:t>присоединении  от</w:t>
      </w:r>
      <w:proofErr w:type="gramEnd"/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 N _________.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2" w:name="sub_401002"/>
      <w:r>
        <w:rPr>
          <w:sz w:val="22"/>
          <w:szCs w:val="22"/>
        </w:rPr>
        <w:t xml:space="preserve">     2. В ходе проверки рассмотрено выполнение</w:t>
      </w:r>
    </w:p>
    <w:bookmarkEnd w:id="2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(перечень требований, пунктов технических условий)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3" w:name="sub_401003"/>
      <w:r>
        <w:rPr>
          <w:sz w:val="22"/>
          <w:szCs w:val="22"/>
        </w:rPr>
        <w:t xml:space="preserve">     3. Максимальная мощность (всего) ________ кВт, в том числе:</w:t>
      </w:r>
    </w:p>
    <w:bookmarkEnd w:id="3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присоединяемая максимальная мощность (без учета ранее присоединенной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(существующей) максимальной мощности) _________ кВт;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ранее присоединенная максимальная мощность _________ кВт</w:t>
      </w:r>
      <w:hyperlink w:anchor="sub_4222" w:history="1">
        <w:r>
          <w:rPr>
            <w:rStyle w:val="a4"/>
            <w:sz w:val="22"/>
            <w:szCs w:val="22"/>
          </w:rPr>
          <w:t>(2)</w:t>
        </w:r>
      </w:hyperlink>
      <w:r>
        <w:rPr>
          <w:sz w:val="22"/>
          <w:szCs w:val="22"/>
        </w:rPr>
        <w:t>;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Максимальная  мощность</w:t>
      </w:r>
      <w:proofErr w:type="gramEnd"/>
      <w:r>
        <w:rPr>
          <w:sz w:val="22"/>
          <w:szCs w:val="22"/>
        </w:rPr>
        <w:t xml:space="preserve">  объектов  </w:t>
      </w:r>
      <w:proofErr w:type="spellStart"/>
      <w:r>
        <w:rPr>
          <w:sz w:val="22"/>
          <w:szCs w:val="22"/>
        </w:rPr>
        <w:t>микрогенерации</w:t>
      </w:r>
      <w:proofErr w:type="spellEnd"/>
      <w:r>
        <w:rPr>
          <w:sz w:val="22"/>
          <w:szCs w:val="22"/>
        </w:rPr>
        <w:t xml:space="preserve">  (всего)  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кВт</w:t>
      </w:r>
      <w:hyperlink w:anchor="sub_4333" w:history="1">
        <w:r>
          <w:rPr>
            <w:rStyle w:val="a4"/>
            <w:sz w:val="22"/>
            <w:szCs w:val="22"/>
          </w:rPr>
          <w:t>3</w:t>
        </w:r>
      </w:hyperlink>
      <w:r>
        <w:rPr>
          <w:sz w:val="22"/>
          <w:szCs w:val="22"/>
        </w:rPr>
        <w:t>.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Категория надежности электроснабжения _________.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Перечень точек присоединения:</w:t>
      </w:r>
    </w:p>
    <w:p w:rsidR="00F753D0" w:rsidRDefault="00F753D0" w:rsidP="00F753D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2257"/>
        <w:gridCol w:w="1989"/>
        <w:gridCol w:w="1423"/>
        <w:gridCol w:w="1706"/>
        <w:gridCol w:w="2130"/>
      </w:tblGrid>
      <w:tr w:rsidR="00F753D0" w:rsidTr="00113BE9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>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>Источник питания (наименование питающих линий)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>Описание точки присоединения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>Уровень напряжения 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>Максимальная мощность (кВт)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3D0" w:rsidRDefault="00F753D0" w:rsidP="00113BE9">
            <w:pPr>
              <w:pStyle w:val="a5"/>
              <w:jc w:val="center"/>
            </w:pPr>
            <w:r>
              <w:t xml:space="preserve">Максимальная мощность объектов </w:t>
            </w:r>
            <w:proofErr w:type="spellStart"/>
            <w:r>
              <w:t>микрогенерации</w:t>
            </w:r>
            <w:proofErr w:type="spellEnd"/>
            <w:r>
              <w:t xml:space="preserve"> (кВт)</w:t>
            </w:r>
            <w:r>
              <w:rPr>
                <w:vertAlign w:val="superscript"/>
              </w:rPr>
              <w:t> </w:t>
            </w:r>
            <w:hyperlink w:anchor="sub_4444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</w:tr>
      <w:tr w:rsidR="00F753D0" w:rsidTr="00113BE9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</w:tr>
      <w:tr w:rsidR="00F753D0" w:rsidTr="00113BE9">
        <w:tblPrEx>
          <w:tblCellMar>
            <w:top w:w="0" w:type="dxa"/>
            <w:bottom w:w="0" w:type="dxa"/>
          </w:tblCellMar>
        </w:tblPrEx>
        <w:tc>
          <w:tcPr>
            <w:tcW w:w="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53D0" w:rsidRDefault="00F753D0" w:rsidP="00113BE9">
            <w:pPr>
              <w:pStyle w:val="a5"/>
            </w:pPr>
          </w:p>
        </w:tc>
      </w:tr>
    </w:tbl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bookmarkStart w:id="4" w:name="sub_401004"/>
      <w:r>
        <w:rPr>
          <w:sz w:val="22"/>
          <w:szCs w:val="22"/>
        </w:rPr>
        <w:t xml:space="preserve">     4. В ходе проверки рассмотрены следующие документы, представленные в</w:t>
      </w:r>
    </w:p>
    <w:bookmarkEnd w:id="4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целях подтверждения выполнения технических условий: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(указываются наименования и реквизиты документов, представленных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заявителем и (или) сетевой организацией в целях подтверждения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выполнения технических условий)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5" w:name="sub_401005"/>
      <w:r>
        <w:rPr>
          <w:sz w:val="22"/>
          <w:szCs w:val="22"/>
        </w:rPr>
        <w:t xml:space="preserve">     5. Проведен осмотр электроустановок заявителя</w:t>
      </w:r>
    </w:p>
    <w:bookmarkEnd w:id="5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(перечень электроустановок, адрес)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сетевой организацией в лице _____________________________________________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(должностное лицо сетевой организации)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с участием</w:t>
      </w:r>
      <w:hyperlink w:anchor="sub_4444" w:history="1">
        <w:r>
          <w:rPr>
            <w:rStyle w:val="a4"/>
            <w:sz w:val="22"/>
            <w:szCs w:val="22"/>
          </w:rPr>
          <w:t>(4)</w:t>
        </w:r>
      </w:hyperlink>
      <w:r>
        <w:rPr>
          <w:sz w:val="22"/>
          <w:szCs w:val="22"/>
        </w:rPr>
        <w:t xml:space="preserve"> 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(должностное лицо субъекта оперативно-диспетчерского управления)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, телефон, наименование организации, адрес)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построенных (реконструированных) в рамках выполнения </w:t>
      </w:r>
      <w:proofErr w:type="gramStart"/>
      <w:r>
        <w:rPr>
          <w:sz w:val="22"/>
          <w:szCs w:val="22"/>
        </w:rPr>
        <w:t>технических  условий</w:t>
      </w:r>
      <w:proofErr w:type="gramEnd"/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от _______________ N _______ к договору </w:t>
      </w:r>
      <w:proofErr w:type="gramStart"/>
      <w:r>
        <w:rPr>
          <w:sz w:val="22"/>
          <w:szCs w:val="22"/>
        </w:rPr>
        <w:t>о  технологическом</w:t>
      </w:r>
      <w:proofErr w:type="gramEnd"/>
      <w:r>
        <w:rPr>
          <w:sz w:val="22"/>
          <w:szCs w:val="22"/>
        </w:rPr>
        <w:t xml:space="preserve">  присоединении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______________ N _______.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 ходе проведения осмотра установлены: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перечень  и</w:t>
      </w:r>
      <w:proofErr w:type="gramEnd"/>
      <w:r>
        <w:rPr>
          <w:sz w:val="22"/>
          <w:szCs w:val="22"/>
        </w:rPr>
        <w:t xml:space="preserve">  характеристики  электрооборудования,   </w:t>
      </w:r>
      <w:r>
        <w:rPr>
          <w:sz w:val="22"/>
          <w:szCs w:val="22"/>
        </w:rPr>
        <w:lastRenderedPageBreak/>
        <w:t>предъявленного к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осмотру: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(тип, мощность, напряжение, количество, длина, марка и сечение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кабелей, проводов, характеристики линий и др.)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устройства релейной </w:t>
      </w:r>
      <w:proofErr w:type="gramStart"/>
      <w:r>
        <w:rPr>
          <w:sz w:val="22"/>
          <w:szCs w:val="22"/>
        </w:rPr>
        <w:t>защиты,  сетевой</w:t>
      </w:r>
      <w:proofErr w:type="gramEnd"/>
      <w:r>
        <w:rPr>
          <w:sz w:val="22"/>
          <w:szCs w:val="22"/>
        </w:rPr>
        <w:t>,  противоаварийной  и  режимной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автоматики: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(виды релейной защиты и автоматики и др.)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автономный резервный источник питания: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(место установки, тип, мощность, напряжение и др.)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6" w:name="sub_401006"/>
      <w:r>
        <w:rPr>
          <w:sz w:val="22"/>
          <w:szCs w:val="22"/>
        </w:rPr>
        <w:t xml:space="preserve">     6.   По   результатам   проверки   </w:t>
      </w:r>
      <w:proofErr w:type="gramStart"/>
      <w:r>
        <w:rPr>
          <w:sz w:val="22"/>
          <w:szCs w:val="22"/>
        </w:rPr>
        <w:t xml:space="preserve">установлено,   </w:t>
      </w:r>
      <w:proofErr w:type="gramEnd"/>
      <w:r>
        <w:rPr>
          <w:sz w:val="22"/>
          <w:szCs w:val="22"/>
        </w:rPr>
        <w:t>что   мероприятия,</w:t>
      </w:r>
    </w:p>
    <w:bookmarkEnd w:id="6"/>
    <w:p w:rsidR="00F753D0" w:rsidRDefault="00F753D0" w:rsidP="00F753D0">
      <w:pPr>
        <w:pStyle w:val="a6"/>
        <w:rPr>
          <w:sz w:val="22"/>
          <w:szCs w:val="22"/>
        </w:rPr>
      </w:pPr>
      <w:proofErr w:type="gramStart"/>
      <w:r>
        <w:rPr>
          <w:sz w:val="22"/>
          <w:szCs w:val="22"/>
        </w:rPr>
        <w:t>предусмотренные  техническими</w:t>
      </w:r>
      <w:proofErr w:type="gramEnd"/>
      <w:r>
        <w:rPr>
          <w:sz w:val="22"/>
          <w:szCs w:val="22"/>
        </w:rPr>
        <w:t xml:space="preserve">  условиями  (этапом  технических  условий),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выполнены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F753D0" w:rsidRDefault="00F753D0" w:rsidP="00F753D0">
      <w:pPr>
        <w:pStyle w:val="a6"/>
        <w:rPr>
          <w:sz w:val="22"/>
          <w:szCs w:val="22"/>
        </w:rPr>
      </w:pPr>
      <w:bookmarkStart w:id="7" w:name="sub_401007"/>
      <w:r>
        <w:rPr>
          <w:sz w:val="22"/>
          <w:szCs w:val="22"/>
        </w:rPr>
        <w:t xml:space="preserve">     7. Прочие отметки: ________________________________________________.</w:t>
      </w:r>
    </w:p>
    <w:bookmarkEnd w:id="7"/>
    <w:p w:rsidR="00F753D0" w:rsidRDefault="00F753D0" w:rsidP="00F753D0"/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Должностное лицо               Заявитель (уполномоченный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сетевой организации              представитель заявителя)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      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_____________________________      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(</w:t>
      </w:r>
      <w:proofErr w:type="gramStart"/>
      <w:r>
        <w:rPr>
          <w:sz w:val="22"/>
          <w:szCs w:val="22"/>
        </w:rPr>
        <w:t xml:space="preserve">должность)   </w:t>
      </w:r>
      <w:proofErr w:type="gramEnd"/>
      <w:r>
        <w:rPr>
          <w:sz w:val="22"/>
          <w:szCs w:val="22"/>
        </w:rPr>
        <w:t xml:space="preserve">                     (должность)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_______________/  ______________    _______________/  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_______________/  ______________    ______________/   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Должностное лицо субъекта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оперативно-диспетчерского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управления</w:t>
      </w:r>
      <w:hyperlink w:anchor="sub_4555" w:history="1">
        <w:r>
          <w:rPr>
            <w:rStyle w:val="a4"/>
            <w:sz w:val="22"/>
            <w:szCs w:val="22"/>
          </w:rPr>
          <w:t>(5)</w:t>
        </w:r>
      </w:hyperlink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(должность)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 / _______________</w:t>
      </w:r>
    </w:p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(</w:t>
      </w:r>
      <w:proofErr w:type="spellStart"/>
      <w:r>
        <w:rPr>
          <w:sz w:val="22"/>
          <w:szCs w:val="22"/>
        </w:rPr>
        <w:t>ф.и.о.</w:t>
      </w:r>
      <w:proofErr w:type="spellEnd"/>
      <w:r>
        <w:rPr>
          <w:sz w:val="22"/>
          <w:szCs w:val="22"/>
        </w:rPr>
        <w:t>)</w:t>
      </w:r>
    </w:p>
    <w:p w:rsidR="00F753D0" w:rsidRDefault="00F753D0" w:rsidP="00F753D0"/>
    <w:p w:rsidR="00F753D0" w:rsidRDefault="00F753D0" w:rsidP="00F753D0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F753D0" w:rsidRDefault="00F753D0" w:rsidP="00F753D0">
      <w:pPr>
        <w:pStyle w:val="a7"/>
      </w:pPr>
      <w:bookmarkStart w:id="8" w:name="sub_4111"/>
      <w:r>
        <w:rPr>
          <w:vertAlign w:val="superscript"/>
        </w:rPr>
        <w:t>1</w:t>
      </w:r>
      <w:r>
        <w:t xml:space="preserve">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  <w:p w:rsidR="00F753D0" w:rsidRDefault="00F753D0" w:rsidP="00F753D0">
      <w:pPr>
        <w:pStyle w:val="a7"/>
      </w:pPr>
      <w:bookmarkStart w:id="9" w:name="sub_4222"/>
      <w:bookmarkEnd w:id="8"/>
      <w:r>
        <w:rPr>
          <w:vertAlign w:val="superscript"/>
        </w:rPr>
        <w:t>2</w:t>
      </w:r>
      <w:r>
        <w:t xml:space="preserve"> Заполняется в случае увеличения максимальной мощности ранее присоединенных </w:t>
      </w:r>
      <w:proofErr w:type="spellStart"/>
      <w:r>
        <w:lastRenderedPageBreak/>
        <w:t>энергопринимающих</w:t>
      </w:r>
      <w:proofErr w:type="spellEnd"/>
      <w:r>
        <w:t xml:space="preserve"> устройств (энергетических установок).</w:t>
      </w:r>
    </w:p>
    <w:p w:rsidR="00F753D0" w:rsidRDefault="00F753D0" w:rsidP="00F753D0">
      <w:pPr>
        <w:pStyle w:val="a7"/>
      </w:pPr>
      <w:bookmarkStart w:id="10" w:name="sub_4333"/>
      <w:bookmarkEnd w:id="9"/>
      <w:r>
        <w:rPr>
          <w:vertAlign w:val="superscript"/>
        </w:rPr>
        <w:t>3</w:t>
      </w:r>
      <w:r>
        <w:t xml:space="preserve"> Заполняется в случае технологического присоединения объектов </w:t>
      </w:r>
      <w:proofErr w:type="spellStart"/>
      <w:r>
        <w:t>микрогенерации</w:t>
      </w:r>
      <w:proofErr w:type="spellEnd"/>
      <w:r>
        <w:t>.</w:t>
      </w:r>
    </w:p>
    <w:p w:rsidR="00F753D0" w:rsidRDefault="00F753D0" w:rsidP="00F753D0">
      <w:pPr>
        <w:pStyle w:val="a7"/>
      </w:pPr>
      <w:bookmarkStart w:id="11" w:name="sub_4444"/>
      <w:bookmarkEnd w:id="10"/>
      <w:r>
        <w:rPr>
          <w:vertAlign w:val="superscript"/>
        </w:rPr>
        <w:t>4</w:t>
      </w:r>
      <w:r>
        <w:t xml:space="preserve"> Заполняется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субъектом оперативно-диспетчерского управления.</w:t>
      </w:r>
    </w:p>
    <w:p w:rsidR="00F753D0" w:rsidRDefault="00F753D0" w:rsidP="00F753D0">
      <w:pPr>
        <w:pStyle w:val="a7"/>
      </w:pPr>
      <w:bookmarkStart w:id="12" w:name="sub_4555"/>
      <w:bookmarkEnd w:id="11"/>
      <w:r>
        <w:rPr>
          <w:vertAlign w:val="superscript"/>
        </w:rPr>
        <w:t>5</w:t>
      </w:r>
      <w:r>
        <w:t xml:space="preserve"> Согласовывается при составлении акта между сетевой организацией и заявителем в случае, если технические условия согласовывались субъектом оперативно-диспетчерского управления.</w:t>
      </w:r>
    </w:p>
    <w:bookmarkEnd w:id="12"/>
    <w:p w:rsidR="00F753D0" w:rsidRDefault="00F753D0" w:rsidP="00F753D0"/>
    <w:p w:rsidR="00DA2B60" w:rsidRDefault="00DA2B60">
      <w:bookmarkStart w:id="13" w:name="_GoBack"/>
      <w:bookmarkEnd w:id="13"/>
    </w:p>
    <w:sectPr w:rsidR="00DA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D0"/>
    <w:rsid w:val="00DA2B60"/>
    <w:rsid w:val="00F7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B2B76-97EA-47AE-909C-55486B30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3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53D0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753D0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F753D0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F753D0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sid w:val="00F753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MRSK-YUGA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Тригер Екатерина Владимировна</dc:creator>
  <cp:keywords/>
  <dc:description/>
  <cp:lastModifiedBy>Тригер Екатерина Владимировна</cp:lastModifiedBy>
  <cp:revision>1</cp:revision>
  <dcterms:created xsi:type="dcterms:W3CDTF">2026-03-06T10:52:00Z</dcterms:created>
  <dcterms:modified xsi:type="dcterms:W3CDTF">2026-03-06T10:53:00Z</dcterms:modified>
</cp:coreProperties>
</file>